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DDB1" w14:textId="77777777" w:rsidR="00BD0711" w:rsidRPr="00DB344F" w:rsidRDefault="00000000">
      <w:pPr>
        <w:rPr>
          <w:lang w:val="es-ES"/>
        </w:rPr>
      </w:pPr>
      <w:r>
        <w:rPr>
          <w:b/>
          <w:bCs/>
          <w:u w:val="single"/>
          <w:lang w:val="es-AR"/>
        </w:rPr>
        <w:t xml:space="preserve">Título del proyecto: </w:t>
      </w:r>
    </w:p>
    <w:p w14:paraId="4AA3AE89" w14:textId="77777777" w:rsidR="00BD0711" w:rsidRPr="00DB344F" w:rsidRDefault="00000000">
      <w:pPr>
        <w:jc w:val="center"/>
        <w:rPr>
          <w:lang w:val="es-ES"/>
        </w:rPr>
      </w:pPr>
      <w:r>
        <w:rPr>
          <w:i/>
          <w:iCs/>
          <w:lang w:val="es-AR"/>
        </w:rPr>
        <w:t>“Incidencia y Percepciones de los Dispositivos de Acompañamiento en la Continuidad de las Trayectorias de Alumnos Ingresantes (Cohorte 2024) del ISFD Virasoro: Un Estudio Descriptivo Mixto”.</w:t>
      </w:r>
    </w:p>
    <w:p w14:paraId="046B9271" w14:textId="77777777" w:rsidR="00BD0711" w:rsidRPr="00DB344F" w:rsidRDefault="00000000">
      <w:pPr>
        <w:rPr>
          <w:lang w:val="es-ES"/>
        </w:rPr>
      </w:pPr>
      <w:r>
        <w:rPr>
          <w:b/>
          <w:bCs/>
          <w:u w:val="single"/>
          <w:lang w:val="es-AR"/>
        </w:rPr>
        <w:t>Periodo</w:t>
      </w:r>
      <w:r>
        <w:rPr>
          <w:lang w:val="es-AR"/>
        </w:rPr>
        <w:t xml:space="preserve">: 2023-2024. </w:t>
      </w:r>
      <w:r>
        <w:rPr>
          <w:lang w:val="es-AR"/>
        </w:rPr>
        <w:br/>
      </w:r>
    </w:p>
    <w:p w14:paraId="2DDDB645" w14:textId="77777777" w:rsidR="00BD0711" w:rsidRPr="00DB344F" w:rsidRDefault="00000000">
      <w:pPr>
        <w:rPr>
          <w:lang w:val="es-ES"/>
        </w:rPr>
      </w:pPr>
      <w:r>
        <w:rPr>
          <w:b/>
          <w:bCs/>
          <w:u w:val="single"/>
          <w:lang w:val="es-AR"/>
        </w:rPr>
        <w:t>Participantes</w:t>
      </w:r>
      <w:r>
        <w:rPr>
          <w:lang w:val="es-AR"/>
        </w:rPr>
        <w:t xml:space="preserve">: </w:t>
      </w:r>
      <w:r>
        <w:rPr>
          <w:lang w:val="es-AR"/>
        </w:rPr>
        <w:br/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EQUIPO DE INVESTIGACIÓN: </w:t>
      </w:r>
    </w:p>
    <w:p w14:paraId="2DA637E7" w14:textId="77777777" w:rsidR="00BD0711" w:rsidRDefault="00000000">
      <w:pPr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Coordinadora de Investigación Educativa Institucional: Ileana Paola Hernández</w:t>
      </w:r>
    </w:p>
    <w:p w14:paraId="5CBB73A8" w14:textId="77777777" w:rsidR="00BD0711" w:rsidRDefault="00000000">
      <w:pPr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EQUIPO DE INVESTIGACIÓN </w:t>
      </w:r>
      <w:proofErr w:type="spellStart"/>
      <w:r>
        <w:rPr>
          <w:rFonts w:ascii="Times New Roman" w:hAnsi="Times New Roman" w:cs="Times New Roman"/>
          <w:sz w:val="24"/>
          <w:szCs w:val="24"/>
          <w:lang w:val="es-AR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  <w:lang w:val="es-AR"/>
        </w:rPr>
        <w:t xml:space="preserve"> I </w:t>
      </w:r>
    </w:p>
    <w:p w14:paraId="1E50CC99" w14:textId="48B8F91C" w:rsidR="00BD0711" w:rsidRDefault="00000000">
      <w:pPr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Directora: Hernández Ileana Paola.                             </w:t>
      </w:r>
    </w:p>
    <w:p w14:paraId="1CC5D7E2" w14:textId="36D7C539" w:rsidR="00BD0711" w:rsidRDefault="00000000">
      <w:pPr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Docente 1: Gómez Roxana                                          </w:t>
      </w:r>
    </w:p>
    <w:p w14:paraId="6CF7CBD2" w14:textId="1D0D83B1" w:rsidR="00BD0711" w:rsidRDefault="00000000">
      <w:pPr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Docente 2: Barrios </w:t>
      </w:r>
      <w:proofErr w:type="spellStart"/>
      <w:r>
        <w:rPr>
          <w:rFonts w:ascii="Times New Roman" w:hAnsi="Times New Roman" w:cs="Times New Roman"/>
          <w:sz w:val="24"/>
          <w:szCs w:val="24"/>
          <w:lang w:val="es-AR"/>
        </w:rPr>
        <w:t>lara</w:t>
      </w:r>
      <w:proofErr w:type="spellEnd"/>
      <w:r>
        <w:rPr>
          <w:rFonts w:ascii="Times New Roman" w:hAnsi="Times New Roman" w:cs="Times New Roman"/>
          <w:sz w:val="24"/>
          <w:szCs w:val="24"/>
          <w:lang w:val="es-AR"/>
        </w:rPr>
        <w:t xml:space="preserve"> Ayelén                                 </w:t>
      </w:r>
    </w:p>
    <w:p w14:paraId="79532581" w14:textId="20D1E174" w:rsidR="00BD0711" w:rsidRDefault="00000000">
      <w:pPr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Estudiante 1: Cohen María Eugenia                         </w:t>
      </w:r>
    </w:p>
    <w:p w14:paraId="05D2CD90" w14:textId="22DE900F" w:rsidR="00BD0711" w:rsidRPr="00DB344F" w:rsidRDefault="00000000">
      <w:pPr>
        <w:rPr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 xml:space="preserve">Estudiante 2: Machado Yesica Gricelda                 </w:t>
      </w:r>
    </w:p>
    <w:p w14:paraId="0324BEFE" w14:textId="77777777" w:rsidR="00BD0711" w:rsidRPr="00DB344F" w:rsidRDefault="00000000">
      <w:pPr>
        <w:jc w:val="both"/>
        <w:rPr>
          <w:lang w:val="es-ES"/>
        </w:rPr>
      </w:pPr>
      <w:r>
        <w:rPr>
          <w:b/>
          <w:bCs/>
          <w:u w:val="single"/>
          <w:lang w:val="es-AR"/>
        </w:rPr>
        <w:t>Convocatoria</w:t>
      </w:r>
      <w:r>
        <w:rPr>
          <w:lang w:val="es-AR"/>
        </w:rPr>
        <w:t>: Jurisdiccional del Ministerio de Educación de Corrientes año 2023-24.</w:t>
      </w:r>
    </w:p>
    <w:p w14:paraId="33BFDA29" w14:textId="77777777" w:rsidR="00BD0711" w:rsidRPr="00DB344F" w:rsidRDefault="00000000">
      <w:pPr>
        <w:jc w:val="both"/>
        <w:rPr>
          <w:lang w:val="es-ES"/>
        </w:rPr>
      </w:pPr>
      <w:r>
        <w:rPr>
          <w:b/>
          <w:bCs/>
          <w:u w:val="single"/>
          <w:lang w:val="es-AR"/>
        </w:rPr>
        <w:t>Situación que movilizó la investigación</w:t>
      </w:r>
      <w:r>
        <w:rPr>
          <w:lang w:val="es-AR"/>
        </w:rPr>
        <w:t>: el alto nivel de deserción temprana en los alumnos ingresantes del ISFD Virasoro, fenómeno asociado a dificultades de adaptación al nivel superior y a factores socioeconómicos.</w:t>
      </w:r>
    </w:p>
    <w:p w14:paraId="6221201A" w14:textId="77777777" w:rsidR="00BD0711" w:rsidRPr="00DB344F" w:rsidRDefault="00000000">
      <w:pPr>
        <w:jc w:val="both"/>
        <w:rPr>
          <w:lang w:val="es-ES"/>
        </w:rPr>
      </w:pPr>
      <w:r>
        <w:rPr>
          <w:b/>
          <w:bCs/>
          <w:u w:val="single"/>
          <w:lang w:val="es-AR"/>
        </w:rPr>
        <w:t>Población en estudio:</w:t>
      </w:r>
      <w:r>
        <w:rPr>
          <w:lang w:val="es-AR"/>
        </w:rPr>
        <w:t xml:space="preserve"> alumnos ingresantes de primer año de las carreras docentes y técnicas (cohorte 2024) y docentes del primer año.</w:t>
      </w:r>
    </w:p>
    <w:p w14:paraId="2BD961AF" w14:textId="77777777" w:rsidR="00BD0711" w:rsidRPr="00DB344F" w:rsidRDefault="00000000">
      <w:pPr>
        <w:jc w:val="both"/>
        <w:rPr>
          <w:lang w:val="es-ES"/>
        </w:rPr>
      </w:pPr>
      <w:r>
        <w:rPr>
          <w:b/>
          <w:bCs/>
          <w:u w:val="single"/>
          <w:lang w:val="es-AR"/>
        </w:rPr>
        <w:t xml:space="preserve">Metodología y objetivos: </w:t>
      </w:r>
      <w:r>
        <w:rPr>
          <w:lang w:val="es-AR"/>
        </w:rPr>
        <w:t>diseño descriptivo de enfoque mixto (</w:t>
      </w:r>
      <w:proofErr w:type="spellStart"/>
      <w:r>
        <w:rPr>
          <w:lang w:val="es-AR"/>
        </w:rPr>
        <w:t>cuali</w:t>
      </w:r>
      <w:proofErr w:type="spellEnd"/>
      <w:r>
        <w:rPr>
          <w:lang w:val="es-AR"/>
        </w:rPr>
        <w:t>-cuantitativo). Se aplicaron encuestas en línea, entrevistas semiestructuradas y análisis de registros institucionales. El objetivo general fue describir la incidencia de los dispositivos de acompañamiento en la continuidad de las trayectorias estudiantiles.</w:t>
      </w:r>
    </w:p>
    <w:p w14:paraId="4D85410D" w14:textId="77777777" w:rsidR="00BD0711" w:rsidRPr="00DB344F" w:rsidRDefault="00000000">
      <w:pPr>
        <w:jc w:val="both"/>
        <w:rPr>
          <w:lang w:val="es-ES"/>
        </w:rPr>
      </w:pPr>
      <w:r>
        <w:rPr>
          <w:b/>
          <w:bCs/>
          <w:u w:val="single"/>
          <w:lang w:val="es-AR"/>
        </w:rPr>
        <w:t>Resultados relevantes:</w:t>
      </w:r>
      <w:r>
        <w:rPr>
          <w:lang w:val="es-AR"/>
        </w:rPr>
        <w:t xml:space="preserve"> se evidenció una tasa de abandono superior al 20% en el primer cuatrimestre y del 25% en el segundo. Los dispositivos de tutorías fueron percibidos como poco efectivos, mientras que los apoyos focalizados , los espacios de socialización estudiantil y las becas tuvieron mayor impacto. Se concluye que es necesario rediseñar las estrategias de acompañamiento para mejorar la retención y favorecer la inclusión académica.</w:t>
      </w:r>
    </w:p>
    <w:sectPr w:rsidR="00BD0711" w:rsidRPr="00DB344F">
      <w:pgSz w:w="12240" w:h="15840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91D66"/>
    <w:multiLevelType w:val="multilevel"/>
    <w:tmpl w:val="161A4C9E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887482"/>
    <w:multiLevelType w:val="multilevel"/>
    <w:tmpl w:val="BE5E94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F5785B"/>
    <w:multiLevelType w:val="multilevel"/>
    <w:tmpl w:val="40A8EC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9886030"/>
    <w:multiLevelType w:val="multilevel"/>
    <w:tmpl w:val="D00C0D62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12270B7"/>
    <w:multiLevelType w:val="multilevel"/>
    <w:tmpl w:val="FE129ED6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30D1A95"/>
    <w:multiLevelType w:val="multilevel"/>
    <w:tmpl w:val="E9FCF5C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B4B2E8B"/>
    <w:multiLevelType w:val="multilevel"/>
    <w:tmpl w:val="731C58B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48358993">
    <w:abstractNumId w:val="6"/>
  </w:num>
  <w:num w:numId="2" w16cid:durableId="802114346">
    <w:abstractNumId w:val="2"/>
  </w:num>
  <w:num w:numId="3" w16cid:durableId="42869334">
    <w:abstractNumId w:val="3"/>
  </w:num>
  <w:num w:numId="4" w16cid:durableId="1095516618">
    <w:abstractNumId w:val="5"/>
  </w:num>
  <w:num w:numId="5" w16cid:durableId="1819220914">
    <w:abstractNumId w:val="4"/>
  </w:num>
  <w:num w:numId="6" w16cid:durableId="2026664363">
    <w:abstractNumId w:val="0"/>
  </w:num>
  <w:num w:numId="7" w16cid:durableId="1442650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711"/>
    <w:rsid w:val="005335C4"/>
    <w:rsid w:val="00BD0711"/>
    <w:rsid w:val="00DB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2497"/>
  <w15:docId w15:val="{FA434443-3373-424A-8433-C06A33F0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E618BF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18BF"/>
  </w:style>
  <w:style w:type="character" w:customStyle="1" w:styleId="Ttulo1Car">
    <w:name w:val="Título 1 Car"/>
    <w:basedOn w:val="Fuentedeprrafopredeter"/>
    <w:link w:val="Ttu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">
    <w:name w:val="Título Car"/>
    <w:basedOn w:val="Fuentedeprrafopredeter"/>
    <w:link w:val="Ttu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sid w:val="00AA1D8D"/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sid w:val="00AA1D8D"/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sid w:val="00AA1D8D"/>
    <w:rPr>
      <w:sz w:val="16"/>
      <w:szCs w:val="16"/>
    </w:rPr>
  </w:style>
  <w:style w:type="character" w:customStyle="1" w:styleId="TextomacroCar">
    <w:name w:val="Texto macro Car"/>
    <w:basedOn w:val="Fuentedeprrafopredeter"/>
    <w:link w:val="Tex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Car">
    <w:name w:val="Cita Car"/>
    <w:basedOn w:val="Fuentedeprrafopredeter"/>
    <w:link w:val="Cita"/>
    <w:uiPriority w:val="29"/>
    <w:qFormat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uiPriority w:val="1"/>
    <w:qFormat/>
    <w:rsid w:val="00FC693F"/>
  </w:style>
  <w:style w:type="paragraph" w:styleId="Subttulo">
    <w:name w:val="Subtitle"/>
    <w:basedOn w:val="Normal"/>
    <w:next w:val="Normal"/>
    <w:link w:val="SubttuloC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unhideWhenUsed/>
    <w:qFormat/>
    <w:rsid w:val="00AA1D8D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Emilio</cp:lastModifiedBy>
  <cp:revision>3</cp:revision>
  <dcterms:created xsi:type="dcterms:W3CDTF">2013-12-23T23:15:00Z</dcterms:created>
  <dcterms:modified xsi:type="dcterms:W3CDTF">2025-09-17T17:30:00Z</dcterms:modified>
  <dc:language>es-AR</dc:language>
</cp:coreProperties>
</file>