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DAFD0" w14:textId="77777777" w:rsidR="00605645" w:rsidRDefault="00092CC5" w:rsidP="00B87D10">
      <w:pPr>
        <w:jc w:val="both"/>
      </w:pPr>
      <w:r w:rsidRPr="00092CC5">
        <w:rPr>
          <w:b/>
          <w:bCs/>
        </w:rPr>
        <w:t>Título:</w:t>
      </w:r>
      <w:r>
        <w:t xml:space="preserve"> “</w:t>
      </w:r>
      <w:r w:rsidRPr="00092CC5">
        <w:rPr>
          <w:i/>
          <w:iCs/>
        </w:rPr>
        <w:t>Dispositivos de acompañamiento y su incidencia en las trayectorias formativas de los estudiantes del Profesorado de Educación Primaria del Instituto Superior de Formación Docente Sauce</w:t>
      </w:r>
      <w:r>
        <w:rPr>
          <w:i/>
          <w:iCs/>
        </w:rPr>
        <w:t>”</w:t>
      </w:r>
    </w:p>
    <w:p w14:paraId="2DB6A83B" w14:textId="5124EBFA" w:rsidR="00B87D10" w:rsidRDefault="00092CC5" w:rsidP="00B87D10">
      <w:pPr>
        <w:jc w:val="both"/>
      </w:pPr>
      <w:r w:rsidRPr="00092CC5">
        <w:rPr>
          <w:b/>
          <w:bCs/>
        </w:rPr>
        <w:t>Periodo:</w:t>
      </w:r>
      <w:r w:rsidRPr="00092CC5">
        <w:t xml:space="preserve"> 2023-2024</w:t>
      </w:r>
    </w:p>
    <w:p w14:paraId="2FFD1A7E" w14:textId="77777777" w:rsidR="00B87D10" w:rsidRDefault="00092CC5" w:rsidP="00B87D10">
      <w:pPr>
        <w:jc w:val="both"/>
      </w:pPr>
      <w:r w:rsidRPr="00092CC5">
        <w:rPr>
          <w:b/>
          <w:bCs/>
        </w:rPr>
        <w:t>Convocatoria:</w:t>
      </w:r>
      <w:r w:rsidRPr="00092CC5">
        <w:t xml:space="preserve"> 2023 – INFoD</w:t>
      </w:r>
    </w:p>
    <w:p w14:paraId="56F2C58D" w14:textId="3C695560" w:rsidR="00092CC5" w:rsidRPr="00092CC5" w:rsidRDefault="00092CC5" w:rsidP="00B87D10">
      <w:pPr>
        <w:jc w:val="both"/>
      </w:pPr>
      <w:r w:rsidRPr="00092CC5">
        <w:rPr>
          <w:b/>
          <w:bCs/>
        </w:rPr>
        <w:t>Equipo de investigación:</w:t>
      </w:r>
    </w:p>
    <w:p w14:paraId="3A9183AC" w14:textId="77777777" w:rsidR="00092CC5" w:rsidRPr="00092CC5" w:rsidRDefault="00092CC5" w:rsidP="00B87D10">
      <w:pPr>
        <w:numPr>
          <w:ilvl w:val="0"/>
          <w:numId w:val="7"/>
        </w:numPr>
        <w:jc w:val="both"/>
      </w:pPr>
      <w:r w:rsidRPr="00092CC5">
        <w:rPr>
          <w:b/>
          <w:bCs/>
        </w:rPr>
        <w:t>Director:</w:t>
      </w:r>
      <w:r w:rsidRPr="00092CC5">
        <w:t xml:space="preserve"> Prof. Maximiliano Alberto Morel</w:t>
      </w:r>
    </w:p>
    <w:p w14:paraId="7B7521F7" w14:textId="77777777" w:rsidR="00092CC5" w:rsidRPr="00092CC5" w:rsidRDefault="00092CC5" w:rsidP="00B87D10">
      <w:pPr>
        <w:numPr>
          <w:ilvl w:val="0"/>
          <w:numId w:val="7"/>
        </w:numPr>
        <w:jc w:val="both"/>
      </w:pPr>
      <w:r w:rsidRPr="00092CC5">
        <w:rPr>
          <w:b/>
          <w:bCs/>
        </w:rPr>
        <w:t>Docente Investigador:</w:t>
      </w:r>
      <w:r w:rsidRPr="00092CC5">
        <w:t xml:space="preserve"> Mgter. Prof. Matías Noel Bogado</w:t>
      </w:r>
    </w:p>
    <w:p w14:paraId="57A501AE" w14:textId="77777777" w:rsidR="00092CC5" w:rsidRPr="00092CC5" w:rsidRDefault="00092CC5" w:rsidP="00B87D10">
      <w:pPr>
        <w:numPr>
          <w:ilvl w:val="0"/>
          <w:numId w:val="7"/>
        </w:numPr>
        <w:jc w:val="both"/>
      </w:pPr>
      <w:r w:rsidRPr="00092CC5">
        <w:rPr>
          <w:b/>
          <w:bCs/>
        </w:rPr>
        <w:t>Docente Investigadora:</w:t>
      </w:r>
      <w:r w:rsidRPr="00092CC5">
        <w:t xml:space="preserve"> Lic. Prof. Ethel Evelina Gauna</w:t>
      </w:r>
    </w:p>
    <w:p w14:paraId="2426BE4E" w14:textId="11E17BE8" w:rsidR="00092CC5" w:rsidRPr="00092CC5" w:rsidRDefault="00092CC5" w:rsidP="00B87D10">
      <w:pPr>
        <w:numPr>
          <w:ilvl w:val="0"/>
          <w:numId w:val="7"/>
        </w:numPr>
        <w:jc w:val="both"/>
      </w:pPr>
      <w:r w:rsidRPr="00092CC5">
        <w:rPr>
          <w:b/>
          <w:bCs/>
        </w:rPr>
        <w:t>Estudiante:</w:t>
      </w:r>
      <w:r w:rsidRPr="00092CC5">
        <w:t xml:space="preserve"> Mara Cecilia Aranda</w:t>
      </w:r>
    </w:p>
    <w:p w14:paraId="545EF4B6" w14:textId="77777777" w:rsidR="00092CC5" w:rsidRPr="00092CC5" w:rsidRDefault="00092CC5" w:rsidP="00B87D10">
      <w:pPr>
        <w:jc w:val="both"/>
      </w:pPr>
      <w:r w:rsidRPr="00092CC5">
        <w:t>La educación, a lo largo de la historia, ha sido entendida como un escenario complejo, atravesado por cambios políticos, sociales, económicos y culturales que inciden en su estructura y dinámica. En el campo de la formación docente, estas transformaciones se han acompañado de políticas estatales que, como garante del derecho a la educación, han impulsado dispositivos normativos y programas tanto a nivel nacional como provincial para atender las trayectorias estudiantiles y formativas.</w:t>
      </w:r>
    </w:p>
    <w:p w14:paraId="5318D3C7" w14:textId="77777777" w:rsidR="00092CC5" w:rsidRPr="00092CC5" w:rsidRDefault="00092CC5" w:rsidP="00B87D10">
      <w:pPr>
        <w:jc w:val="both"/>
      </w:pPr>
      <w:r w:rsidRPr="00092CC5">
        <w:t>En este marco, los Institutos Superiores de Formación Docente (ISFD) desarrollan múltiples acciones para sostener la trayectoria de los futuros docentes, especialmente en el Profesorado de Educación Primaria. Sin embargo, estas acciones no siempre logran los resultados esperados: persisten casos de rezago, abandono o egreso tardío, lo que tensiona la relación entre acompañamiento y autonomía.</w:t>
      </w:r>
    </w:p>
    <w:p w14:paraId="4EFA4A0A" w14:textId="0FBFE598" w:rsidR="00092CC5" w:rsidRDefault="00092CC5" w:rsidP="00B87D10">
      <w:pPr>
        <w:jc w:val="both"/>
      </w:pPr>
      <w:r w:rsidRPr="00092CC5">
        <w:t>Frente a esta situación, y considerando la escasa información sistematizada sobre el tema en Corrientes, surge el interrogante central de esta investigación: ¿Cuáles son los dispositivos de acompañamiento que inciden en las trayectorias formativas de los estudiantes del Profesorado de Educación Primaria del Instituto Superior de Formación Docente Sauce, de la localidad de Sauce (Corrientes)?</w:t>
      </w:r>
    </w:p>
    <w:p w14:paraId="4FD7BEF3" w14:textId="0F840B39" w:rsidR="00B87D10" w:rsidRDefault="0069093F" w:rsidP="00B87D10">
      <w:pPr>
        <w:jc w:val="both"/>
      </w:pPr>
      <w:r>
        <w:t>Como objetivos, la investigación se plante</w:t>
      </w:r>
      <w:r w:rsidR="007E4D61">
        <w:t>ó</w:t>
      </w:r>
      <w:r>
        <w:t xml:space="preserve">: </w:t>
      </w:r>
      <w:r w:rsidR="00B87D10">
        <w:t>analizar los dispositivos de</w:t>
      </w:r>
      <w:r w:rsidR="00B87D10">
        <w:t xml:space="preserve"> </w:t>
      </w:r>
      <w:r w:rsidR="00B87D10">
        <w:t>acompañamiento que inciden en las trayectorias formativas de los estudiantes</w:t>
      </w:r>
      <w:r w:rsidR="00B87D10">
        <w:t xml:space="preserve"> </w:t>
      </w:r>
      <w:r w:rsidR="00B87D10">
        <w:t>del Profesorado de Educación Primaria del Instituto Superior de Formación</w:t>
      </w:r>
      <w:r w:rsidR="00B87D10">
        <w:t xml:space="preserve"> </w:t>
      </w:r>
      <w:r w:rsidR="00B87D10">
        <w:t>Docente Sauce, de la localidad de Sauce (Corrientes) y, como objetivos</w:t>
      </w:r>
      <w:r w:rsidR="00B87D10">
        <w:t xml:space="preserve"> </w:t>
      </w:r>
      <w:r w:rsidR="00B87D10">
        <w:t>específicos: a) identificar los dispositivos de acompañamiento que utilizan los</w:t>
      </w:r>
      <w:r w:rsidR="00B87D10">
        <w:t xml:space="preserve"> </w:t>
      </w:r>
      <w:r w:rsidR="00B87D10">
        <w:t>formadores de formadores en sus prácticas formativas; d) describir los</w:t>
      </w:r>
      <w:r w:rsidR="00B87D10">
        <w:t xml:space="preserve"> </w:t>
      </w:r>
      <w:r w:rsidR="00B87D10">
        <w:t>dispositivos de acompañamiento que mayor incidencia tienen en la trayectoria</w:t>
      </w:r>
      <w:r w:rsidR="00B87D10">
        <w:t xml:space="preserve"> </w:t>
      </w:r>
      <w:r w:rsidR="00B87D10">
        <w:t>formativa de los estudiantes y; c) caracterizar las trayectorias formativas de los</w:t>
      </w:r>
      <w:r w:rsidR="00B87D10">
        <w:t xml:space="preserve"> </w:t>
      </w:r>
      <w:r w:rsidR="00B87D10">
        <w:t>estudiantes, en relación a los dispositivos de acompañamiento.</w:t>
      </w:r>
    </w:p>
    <w:p w14:paraId="1B363343" w14:textId="715ADFF1" w:rsidR="00B87D10" w:rsidRPr="00092CC5" w:rsidRDefault="00605645" w:rsidP="00B87D10">
      <w:pPr>
        <w:jc w:val="both"/>
      </w:pPr>
      <w:r>
        <w:t xml:space="preserve">En cuanto a la </w:t>
      </w:r>
      <w:r w:rsidR="00B87D10">
        <w:t>metodología de investigación se utilizó un enfoque cualitativo y</w:t>
      </w:r>
      <w:r w:rsidR="00B87D10">
        <w:t xml:space="preserve"> </w:t>
      </w:r>
      <w:r w:rsidR="00B87D10">
        <w:t xml:space="preserve">descriptivo, con un muestreo intencional que incluyó </w:t>
      </w:r>
      <w:r w:rsidR="00B87D10">
        <w:t xml:space="preserve">análisis documental de los proyectos áulicos de los formadores, </w:t>
      </w:r>
      <w:r w:rsidR="00B87D10">
        <w:t>entrevistas en profundidad</w:t>
      </w:r>
      <w:r w:rsidR="00B87D10">
        <w:t xml:space="preserve"> </w:t>
      </w:r>
      <w:r w:rsidR="00B87D10">
        <w:t>a seis formadores de tres campos de formación (general, específico y práctica</w:t>
      </w:r>
      <w:r w:rsidR="00B87D10">
        <w:t xml:space="preserve"> </w:t>
      </w:r>
      <w:r w:rsidR="00B87D10">
        <w:t>profesional docente) y cuestionarios aplicados a once estudiantes de tercer</w:t>
      </w:r>
      <w:r w:rsidR="00B87D10">
        <w:t xml:space="preserve"> </w:t>
      </w:r>
      <w:r w:rsidR="00B87D10">
        <w:t>año.</w:t>
      </w:r>
    </w:p>
    <w:p w14:paraId="627BBC9B" w14:textId="6C83D040" w:rsidR="00B87D10" w:rsidRPr="00B87D10" w:rsidRDefault="00B87D10" w:rsidP="00B87D10">
      <w:pPr>
        <w:jc w:val="both"/>
      </w:pPr>
      <w:r>
        <w:lastRenderedPageBreak/>
        <w:t>Los hallazgos permitieron identificar los dispositivos de acompañamiento tales como: los e</w:t>
      </w:r>
      <w:r w:rsidRPr="00B87D10">
        <w:t xml:space="preserve">spacios de </w:t>
      </w:r>
      <w:r>
        <w:t>m</w:t>
      </w:r>
      <w:r w:rsidRPr="00B87D10">
        <w:t>icroclases</w:t>
      </w:r>
      <w:r>
        <w:t>, los e</w:t>
      </w:r>
      <w:r w:rsidRPr="00B87D10">
        <w:t>spacios de tutorías</w:t>
      </w:r>
      <w:r>
        <w:t>, los e</w:t>
      </w:r>
      <w:r w:rsidRPr="00B87D10">
        <w:t>spacios de debates y análisis de casos</w:t>
      </w:r>
      <w:r>
        <w:t xml:space="preserve">, los </w:t>
      </w:r>
      <w:r w:rsidRPr="00B87D10">
        <w:t>talleres de producción de materiales didácticos</w:t>
      </w:r>
      <w:r>
        <w:t xml:space="preserve"> y los </w:t>
      </w:r>
      <w:r w:rsidRPr="00B87D10">
        <w:t>talleres temáticos.</w:t>
      </w:r>
    </w:p>
    <w:p w14:paraId="581C3181" w14:textId="7A7A554A" w:rsidR="00092CC5" w:rsidRDefault="00B87D10" w:rsidP="00B87D10">
      <w:pPr>
        <w:jc w:val="both"/>
      </w:pPr>
      <w:r>
        <w:t xml:space="preserve">En sentido, a partir de estos dispositivos de acompañamiento, se puede caracterizar a las trayectorias formativas como instancias que promueven y desarrollan: </w:t>
      </w:r>
      <w:r w:rsidRPr="00B87D10">
        <w:t>capacidad de autocrítica y reflexión</w:t>
      </w:r>
      <w:r>
        <w:t xml:space="preserve">, </w:t>
      </w:r>
      <w:r w:rsidRPr="00B87D10">
        <w:t>capacidad de mejora continua</w:t>
      </w:r>
      <w:r>
        <w:t xml:space="preserve">, </w:t>
      </w:r>
      <w:r w:rsidRPr="00B87D10">
        <w:t>capacidad de comunicarse de manera efectiva</w:t>
      </w:r>
      <w:r>
        <w:t xml:space="preserve">, </w:t>
      </w:r>
      <w:r w:rsidRPr="00B87D10">
        <w:t>actitud positiva hacia el aprendizaje</w:t>
      </w:r>
      <w:r>
        <w:t xml:space="preserve">, </w:t>
      </w:r>
      <w:r w:rsidRPr="00B87D10">
        <w:t>aprendizaje colaborativo</w:t>
      </w:r>
      <w:r>
        <w:t xml:space="preserve">, </w:t>
      </w:r>
      <w:r w:rsidRPr="00B87D10">
        <w:t>capacidad de superar el miedo y la ansiedad</w:t>
      </w:r>
      <w:r>
        <w:t xml:space="preserve">, </w:t>
      </w:r>
      <w:r w:rsidRPr="00B87D10">
        <w:t xml:space="preserve">responsabilidad hacia las prácticas reales </w:t>
      </w:r>
      <w:r>
        <w:t xml:space="preserve">y; </w:t>
      </w:r>
      <w:r w:rsidRPr="00B87D10">
        <w:t>aceptar y valorar la crítica constructiva.</w:t>
      </w:r>
    </w:p>
    <w:p w14:paraId="094FA7B4" w14:textId="40CE77CF" w:rsidR="00092CC5" w:rsidRPr="00092CC5" w:rsidRDefault="00B87D10" w:rsidP="00B87D10">
      <w:pPr>
        <w:jc w:val="both"/>
      </w:pPr>
      <w:r>
        <w:t>Como resultado, se</w:t>
      </w:r>
      <w:r w:rsidR="00092CC5" w:rsidRPr="00092CC5">
        <w:t xml:space="preserve"> destaca que los dispositivos de acompañamiento no solo funcionan como </w:t>
      </w:r>
      <w:r w:rsidRPr="00092CC5">
        <w:t>organizadores de tiempos y espacios académicos, sino que actúan como promotores de interacciones significativas y coconstrucción del conocimiento. entre los resultados más relevantes se identificó que:</w:t>
      </w:r>
      <w:r>
        <w:t xml:space="preserve"> f</w:t>
      </w:r>
      <w:r w:rsidRPr="00092CC5">
        <w:t>avorecen la autonomía y el desarrollo integral del sujeto en formación</w:t>
      </w:r>
      <w:r>
        <w:t xml:space="preserve">, </w:t>
      </w:r>
      <w:r w:rsidRPr="00092CC5">
        <w:t>integran teoría y práctica de manera contextualizada</w:t>
      </w:r>
      <w:r>
        <w:t xml:space="preserve">, </w:t>
      </w:r>
      <w:r w:rsidRPr="00092CC5">
        <w:t>responden a las necesidades concretas de los estudiantes, adaptándose a sus realidades</w:t>
      </w:r>
      <w:r>
        <w:t xml:space="preserve"> y; </w:t>
      </w:r>
      <w:r w:rsidRPr="00092CC5">
        <w:t>potencian aprendizajes colaborativos y reflexivos</w:t>
      </w:r>
      <w:r w:rsidR="00092CC5" w:rsidRPr="00092CC5">
        <w:t>.</w:t>
      </w:r>
    </w:p>
    <w:p w14:paraId="0777E6C7" w14:textId="0EFFBE76" w:rsidR="00185FC3" w:rsidRDefault="00185FC3" w:rsidP="00B87D10">
      <w:pPr>
        <w:jc w:val="both"/>
      </w:pPr>
    </w:p>
    <w:sectPr w:rsidR="00185F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AE4"/>
    <w:multiLevelType w:val="multilevel"/>
    <w:tmpl w:val="A368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87998"/>
    <w:multiLevelType w:val="hybridMultilevel"/>
    <w:tmpl w:val="28FE247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C9151B1"/>
    <w:multiLevelType w:val="multilevel"/>
    <w:tmpl w:val="522A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44A14"/>
    <w:multiLevelType w:val="multilevel"/>
    <w:tmpl w:val="61FEC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C7A26"/>
    <w:multiLevelType w:val="multilevel"/>
    <w:tmpl w:val="A90E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575747"/>
    <w:multiLevelType w:val="multilevel"/>
    <w:tmpl w:val="259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A1BF9"/>
    <w:multiLevelType w:val="multilevel"/>
    <w:tmpl w:val="B942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55355"/>
    <w:multiLevelType w:val="multilevel"/>
    <w:tmpl w:val="6B4E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75466"/>
    <w:multiLevelType w:val="multilevel"/>
    <w:tmpl w:val="29B6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32D16"/>
    <w:multiLevelType w:val="hybridMultilevel"/>
    <w:tmpl w:val="9C3AEC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4EFA08C5"/>
    <w:multiLevelType w:val="hybridMultilevel"/>
    <w:tmpl w:val="0D0E11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A180D20"/>
    <w:multiLevelType w:val="multilevel"/>
    <w:tmpl w:val="5D32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A23052"/>
    <w:multiLevelType w:val="multilevel"/>
    <w:tmpl w:val="DA60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639E6"/>
    <w:multiLevelType w:val="multilevel"/>
    <w:tmpl w:val="BC90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0"/>
  </w:num>
  <w:num w:numId="4">
    <w:abstractNumId w:val="2"/>
  </w:num>
  <w:num w:numId="5">
    <w:abstractNumId w:val="11"/>
  </w:num>
  <w:num w:numId="6">
    <w:abstractNumId w:val="5"/>
  </w:num>
  <w:num w:numId="7">
    <w:abstractNumId w:val="6"/>
  </w:num>
  <w:num w:numId="8">
    <w:abstractNumId w:val="7"/>
  </w:num>
  <w:num w:numId="9">
    <w:abstractNumId w:val="12"/>
  </w:num>
  <w:num w:numId="10">
    <w:abstractNumId w:val="3"/>
  </w:num>
  <w:num w:numId="11">
    <w:abstractNumId w:val="1"/>
  </w:num>
  <w:num w:numId="12">
    <w:abstractNumId w:val="10"/>
  </w:num>
  <w:num w:numId="13">
    <w:abstractNumId w:val="1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C3"/>
    <w:rsid w:val="00092CC5"/>
    <w:rsid w:val="00185FC3"/>
    <w:rsid w:val="00276C83"/>
    <w:rsid w:val="00605645"/>
    <w:rsid w:val="0069093F"/>
    <w:rsid w:val="007E4D61"/>
    <w:rsid w:val="00B87D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12C3"/>
  <w15:chartTrackingRefBased/>
  <w15:docId w15:val="{084E5183-2599-4413-8E35-1546A9BE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276C83"/>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76C8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276C83"/>
    <w:pPr>
      <w:ind w:left="720"/>
      <w:contextualSpacing/>
    </w:pPr>
  </w:style>
  <w:style w:type="character" w:customStyle="1" w:styleId="Ttulo3Car">
    <w:name w:val="Título 3 Car"/>
    <w:basedOn w:val="Fuentedeprrafopredeter"/>
    <w:link w:val="Ttulo3"/>
    <w:uiPriority w:val="9"/>
    <w:rsid w:val="00276C83"/>
    <w:rPr>
      <w:rFonts w:ascii="Times New Roman" w:eastAsia="Times New Roman" w:hAnsi="Times New Roman" w:cs="Times New Roman"/>
      <w:b/>
      <w:bCs/>
      <w:sz w:val="27"/>
      <w:szCs w:val="27"/>
      <w:lang w:eastAsia="es-AR"/>
    </w:rPr>
  </w:style>
  <w:style w:type="character" w:styleId="Textoennegrita">
    <w:name w:val="Strong"/>
    <w:basedOn w:val="Fuentedeprrafopredeter"/>
    <w:uiPriority w:val="22"/>
    <w:qFormat/>
    <w:rsid w:val="00276C83"/>
    <w:rPr>
      <w:b/>
      <w:bCs/>
    </w:rPr>
  </w:style>
  <w:style w:type="character" w:styleId="nfasis">
    <w:name w:val="Emphasis"/>
    <w:basedOn w:val="Fuentedeprrafopredeter"/>
    <w:uiPriority w:val="20"/>
    <w:qFormat/>
    <w:rsid w:val="00276C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9483">
      <w:bodyDiv w:val="1"/>
      <w:marLeft w:val="0"/>
      <w:marRight w:val="0"/>
      <w:marTop w:val="0"/>
      <w:marBottom w:val="0"/>
      <w:divBdr>
        <w:top w:val="none" w:sz="0" w:space="0" w:color="auto"/>
        <w:left w:val="none" w:sz="0" w:space="0" w:color="auto"/>
        <w:bottom w:val="none" w:sz="0" w:space="0" w:color="auto"/>
        <w:right w:val="none" w:sz="0" w:space="0" w:color="auto"/>
      </w:divBdr>
    </w:div>
    <w:div w:id="107283985">
      <w:bodyDiv w:val="1"/>
      <w:marLeft w:val="0"/>
      <w:marRight w:val="0"/>
      <w:marTop w:val="0"/>
      <w:marBottom w:val="0"/>
      <w:divBdr>
        <w:top w:val="none" w:sz="0" w:space="0" w:color="auto"/>
        <w:left w:val="none" w:sz="0" w:space="0" w:color="auto"/>
        <w:bottom w:val="none" w:sz="0" w:space="0" w:color="auto"/>
        <w:right w:val="none" w:sz="0" w:space="0" w:color="auto"/>
      </w:divBdr>
    </w:div>
    <w:div w:id="819809493">
      <w:bodyDiv w:val="1"/>
      <w:marLeft w:val="0"/>
      <w:marRight w:val="0"/>
      <w:marTop w:val="0"/>
      <w:marBottom w:val="0"/>
      <w:divBdr>
        <w:top w:val="none" w:sz="0" w:space="0" w:color="auto"/>
        <w:left w:val="none" w:sz="0" w:space="0" w:color="auto"/>
        <w:bottom w:val="none" w:sz="0" w:space="0" w:color="auto"/>
        <w:right w:val="none" w:sz="0" w:space="0" w:color="auto"/>
      </w:divBdr>
    </w:div>
    <w:div w:id="1481533809">
      <w:bodyDiv w:val="1"/>
      <w:marLeft w:val="0"/>
      <w:marRight w:val="0"/>
      <w:marTop w:val="0"/>
      <w:marBottom w:val="0"/>
      <w:divBdr>
        <w:top w:val="none" w:sz="0" w:space="0" w:color="auto"/>
        <w:left w:val="none" w:sz="0" w:space="0" w:color="auto"/>
        <w:bottom w:val="none" w:sz="0" w:space="0" w:color="auto"/>
        <w:right w:val="none" w:sz="0" w:space="0" w:color="auto"/>
      </w:divBdr>
    </w:div>
    <w:div w:id="170205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627</Words>
  <Characters>3449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System</dc:creator>
  <cp:keywords/>
  <dc:description/>
  <cp:lastModifiedBy>Moreno System</cp:lastModifiedBy>
  <cp:revision>2</cp:revision>
  <dcterms:created xsi:type="dcterms:W3CDTF">2025-08-12T12:30:00Z</dcterms:created>
  <dcterms:modified xsi:type="dcterms:W3CDTF">2025-08-12T13:35:00Z</dcterms:modified>
</cp:coreProperties>
</file>